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B0" w:rsidRPr="00505FF4" w:rsidRDefault="000B65B2" w:rsidP="0002333E">
      <w:pPr>
        <w:rPr>
          <w:rFonts w:ascii="標楷體" w:eastAsia="標楷體" w:hAnsi="標楷體" w:cs="新細明體"/>
          <w:b/>
          <w:color w:val="FF0000"/>
          <w:kern w:val="0"/>
          <w:sz w:val="32"/>
          <w:szCs w:val="32"/>
        </w:rPr>
      </w:pPr>
      <w:r w:rsidRPr="00505FF4">
        <w:rPr>
          <w:rFonts w:hint="eastAsia"/>
          <w:sz w:val="32"/>
          <w:szCs w:val="32"/>
        </w:rPr>
        <w:t xml:space="preserve"> </w:t>
      </w:r>
      <w:r w:rsidRPr="00505FF4"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505FF4"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  <w:r w:rsidR="0040696D">
        <w:rPr>
          <w:rFonts w:ascii="標楷體" w:eastAsia="標楷體" w:hAnsi="標楷體" w:hint="eastAsia"/>
          <w:color w:val="FF0000"/>
          <w:sz w:val="32"/>
          <w:szCs w:val="32"/>
        </w:rPr>
        <w:t>20W-3</w:t>
      </w:r>
      <w:r w:rsidR="00D34F3D">
        <w:rPr>
          <w:rFonts w:ascii="標楷體" w:eastAsia="標楷體" w:hAnsi="標楷體" w:hint="eastAsia"/>
          <w:color w:val="FF0000"/>
          <w:sz w:val="32"/>
          <w:szCs w:val="32"/>
        </w:rPr>
        <w:t>0W</w:t>
      </w:r>
      <w:r w:rsidR="00E56398"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調光變壓器使用說明書</w:t>
      </w:r>
    </w:p>
    <w:p w:rsidR="009C33B0" w:rsidRPr="00505FF4" w:rsidRDefault="009C33B0" w:rsidP="0002333E">
      <w:pPr>
        <w:rPr>
          <w:rFonts w:ascii="標楷體" w:eastAsia="標楷體" w:hAnsi="標楷體" w:cs="新細明體"/>
          <w:b/>
          <w:color w:val="0070C0"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0070C0"/>
          <w:kern w:val="0"/>
          <w:sz w:val="32"/>
          <w:szCs w:val="32"/>
        </w:rPr>
        <w:t>販售本公司調光產品.請詳閱下列產品說明</w:t>
      </w:r>
    </w:p>
    <w:p w:rsidR="009C33B0" w:rsidRPr="00505FF4" w:rsidRDefault="009C33B0" w:rsidP="0002333E">
      <w:pPr>
        <w:rPr>
          <w:rFonts w:ascii="標楷體" w:eastAsia="標楷體" w:hAnsi="標楷體" w:cs="新細明體"/>
          <w:b/>
          <w:color w:val="0070C0"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0070C0"/>
          <w:kern w:val="0"/>
          <w:sz w:val="32"/>
          <w:szCs w:val="32"/>
        </w:rPr>
        <w:t>請確切務必跟客戶說明調光變壓器產品之優</w:t>
      </w:r>
      <w:r w:rsidR="000B7985">
        <w:rPr>
          <w:rFonts w:ascii="標楷體" w:eastAsia="標楷體" w:hAnsi="標楷體" w:cs="新細明體" w:hint="eastAsia"/>
          <w:b/>
          <w:color w:val="0070C0"/>
          <w:kern w:val="0"/>
          <w:sz w:val="32"/>
          <w:szCs w:val="32"/>
        </w:rPr>
        <w:t>點及</w:t>
      </w:r>
      <w:r w:rsidRPr="00505FF4">
        <w:rPr>
          <w:rFonts w:ascii="標楷體" w:eastAsia="標楷體" w:hAnsi="標楷體" w:cs="新細明體" w:hint="eastAsia"/>
          <w:b/>
          <w:color w:val="0070C0"/>
          <w:kern w:val="0"/>
          <w:sz w:val="32"/>
          <w:szCs w:val="32"/>
        </w:rPr>
        <w:t>缺點.</w:t>
      </w:r>
    </w:p>
    <w:p w:rsidR="009C33B0" w:rsidRPr="00505FF4" w:rsidRDefault="009C33B0" w:rsidP="0002333E">
      <w:pPr>
        <w:rPr>
          <w:rFonts w:ascii="標楷體" w:eastAsia="標楷體" w:hAnsi="標楷體" w:cs="新細明體"/>
          <w:b/>
          <w:color w:val="0070C0"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0070C0"/>
          <w:kern w:val="0"/>
          <w:sz w:val="32"/>
          <w:szCs w:val="32"/>
        </w:rPr>
        <w:t>以免發生不必要的產品使用糾紛.</w:t>
      </w:r>
    </w:p>
    <w:p w:rsidR="00505FF4" w:rsidRPr="00505FF4" w:rsidRDefault="00E56398" w:rsidP="00505FF4">
      <w:pPr>
        <w:pStyle w:val="a8"/>
        <w:numPr>
          <w:ilvl w:val="0"/>
          <w:numId w:val="3"/>
        </w:numPr>
        <w:ind w:leftChars="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安裝時請確認.輸入電壓為</w:t>
      </w:r>
      <w:r w:rsidR="00FD0629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AC</w:t>
      </w:r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="00FD0629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11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0V或AC</w:t>
      </w:r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220V並且</w:t>
      </w:r>
      <w:r w:rsidRPr="000B7985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需關閉電源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</w:p>
    <w:p w:rsidR="00E56398" w:rsidRPr="00505FF4" w:rsidRDefault="00E56398" w:rsidP="00505FF4">
      <w:pPr>
        <w:pStyle w:val="a8"/>
        <w:ind w:leftChars="0" w:left="-54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0B7985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不</w:t>
      </w:r>
      <w:proofErr w:type="gramStart"/>
      <w:r w:rsidRPr="000B7985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可以</w:t>
      </w:r>
      <w:r w:rsidR="000B7985" w:rsidRPr="000B7985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活電</w:t>
      </w:r>
      <w:r w:rsidRPr="000B7985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直接</w:t>
      </w:r>
      <w:proofErr w:type="gramEnd"/>
      <w:r w:rsidRPr="000B7985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安裝使用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</w:p>
    <w:p w:rsidR="00505FF4" w:rsidRPr="00505FF4" w:rsidRDefault="00E56398" w:rsidP="00505FF4">
      <w:pPr>
        <w:pStyle w:val="a8"/>
        <w:numPr>
          <w:ilvl w:val="0"/>
          <w:numId w:val="3"/>
        </w:numPr>
        <w:ind w:leftChars="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安裝時請確認.輸出安裝的LED燈具.不能超過購買調光變壓器</w:t>
      </w:r>
    </w:p>
    <w:p w:rsidR="0014514F" w:rsidRPr="00505FF4" w:rsidRDefault="00E56398" w:rsidP="00505FF4">
      <w:pPr>
        <w:pStyle w:val="a8"/>
        <w:ind w:leftChars="0" w:left="-54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最大電壓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和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電流</w:t>
      </w:r>
      <w:r w:rsidR="00276E4A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D34F3D" w:rsidRPr="00D34F3D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電壓範圍為10V例如32V-42V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不可以超載使用 </w:t>
      </w:r>
    </w:p>
    <w:p w:rsidR="00505FF4" w:rsidRDefault="0014514F" w:rsidP="009874EA">
      <w:pPr>
        <w:ind w:leftChars="-375"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3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 依</w:t>
      </w:r>
      <w:proofErr w:type="gramStart"/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客戶燈珠特性</w:t>
      </w:r>
      <w:proofErr w:type="gramEnd"/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.DC輸出在低電壓時.會發生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LED燈具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.微亮.</w:t>
      </w:r>
      <w:proofErr w:type="gramStart"/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閃</w:t>
      </w:r>
      <w:proofErr w:type="gramEnd"/>
    </w:p>
    <w:p w:rsidR="0014514F" w:rsidRPr="00505FF4" w:rsidRDefault="00E56398" w:rsidP="00505FF4">
      <w:pPr>
        <w:ind w:leftChars="-275" w:left="-660"/>
        <w:rPr>
          <w:rFonts w:ascii="標楷體" w:eastAsia="標楷體" w:hAnsi="標楷體" w:cs="新細明體"/>
          <w:b/>
          <w:kern w:val="0"/>
          <w:sz w:val="32"/>
          <w:szCs w:val="32"/>
        </w:rPr>
      </w:pPr>
      <w:proofErr w:type="gramStart"/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爍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問題</w:t>
      </w:r>
      <w:r w:rsidR="009874EA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LED燈具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發生低電壓%</w:t>
      </w:r>
      <w:proofErr w:type="gramStart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數</w:t>
      </w:r>
      <w:proofErr w:type="gramEnd"/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數值.每家</w:t>
      </w:r>
      <w:proofErr w:type="gramStart"/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客戶燈珠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VF值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特性</w:t>
      </w:r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不同會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有不同情況發生.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目前</w:t>
      </w:r>
      <w:r w:rsidR="000B65B2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市面上產品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</w:t>
      </w:r>
      <w:r w:rsidR="0017764E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LED燈具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.微亮.閃爍問題~</w:t>
      </w:r>
      <w:proofErr w:type="gramStart"/>
      <w:r w:rsidR="000B65B2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我司改善</w:t>
      </w:r>
      <w:proofErr w:type="gramEnd"/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為業界</w:t>
      </w:r>
      <w:proofErr w:type="gramStart"/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</w:t>
      </w:r>
      <w:proofErr w:type="gramEnd"/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底.</w:t>
      </w:r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最穩定</w:t>
      </w:r>
    </w:p>
    <w:p w:rsidR="00B17487" w:rsidRDefault="0014514F" w:rsidP="0002333E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4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 調光變壓器再進行多並使用時</w:t>
      </w:r>
      <w:r w:rsid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單一旋鈕同時控制多個變壓器</w:t>
      </w:r>
    </w:p>
    <w:p w:rsidR="00505FF4" w:rsidRDefault="00B17487" w:rsidP="00B17487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及燈具.會有機會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抖動及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閃爍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問題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</w:p>
    <w:p w:rsidR="00505FF4" w:rsidRDefault="0014514F" w:rsidP="00505FF4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抖動及閃爍問題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發生點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會依施工地點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的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AC電壓穩定度和頻率</w:t>
      </w:r>
    </w:p>
    <w:p w:rsidR="00720BE4" w:rsidRDefault="00E56398" w:rsidP="00B17487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及施工</w:t>
      </w:r>
      <w:r w:rsidR="00B1748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單一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迴路</w:t>
      </w:r>
      <w:r w:rsidR="001F5A1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架設</w:t>
      </w:r>
      <w:r w:rsidR="00B1748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周邊是否有其他電器.</w:t>
      </w:r>
      <w:r w:rsidR="00720BE4" w:rsidRPr="00720BE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="00720BE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機械產品</w:t>
      </w:r>
      <w:r w:rsidR="00720BE4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有關.</w:t>
      </w:r>
    </w:p>
    <w:p w:rsidR="00720BE4" w:rsidRDefault="00720BE4" w:rsidP="002002AA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或並聯.串聯</w:t>
      </w:r>
      <w:proofErr w:type="gramStart"/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不同瓦</w:t>
      </w:r>
      <w:proofErr w:type="gramEnd"/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數的</w:t>
      </w:r>
      <w:r w:rsidR="002002A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燈具.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調光變壓器都會影響.</w:t>
      </w:r>
      <w:r w:rsidR="000B798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及調光旋鈕</w:t>
      </w:r>
      <w:r w:rsidR="002002AA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   </w:t>
      </w:r>
    </w:p>
    <w:p w:rsidR="002002AA" w:rsidRDefault="0040696D" w:rsidP="002002AA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.調光系統廠商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bookmarkStart w:id="0" w:name="_GoBack"/>
      <w:bookmarkEnd w:id="0"/>
      <w:r w:rsidR="002002A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廠牌有關聯</w:t>
      </w:r>
    </w:p>
    <w:p w:rsidR="00E56398" w:rsidRPr="00505FF4" w:rsidRDefault="00720BE4" w:rsidP="00720BE4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目前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相容性目前為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9</w:t>
      </w:r>
      <w:r w:rsidR="00FD0629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8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%.</w:t>
      </w:r>
      <w:proofErr w:type="gramStart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我司改善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為業界</w:t>
      </w:r>
      <w:proofErr w:type="gramStart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底.最穩定</w:t>
      </w:r>
    </w:p>
    <w:p w:rsidR="00720BE4" w:rsidRDefault="00720BE4" w:rsidP="0002333E">
      <w:pPr>
        <w:ind w:left="-900"/>
        <w:rPr>
          <w:rFonts w:ascii="標楷體" w:eastAsia="標楷體" w:hAnsi="標楷體" w:cs="新細明體"/>
          <w:b/>
          <w:color w:val="FF0000"/>
          <w:kern w:val="0"/>
          <w:sz w:val="32"/>
          <w:szCs w:val="32"/>
        </w:rPr>
      </w:pPr>
    </w:p>
    <w:p w:rsidR="00505FF4" w:rsidRDefault="0014514F" w:rsidP="0002333E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5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請勿安裝於戶外和過於潮濕的地方. 如需安裝於戶外和過於潮</w:t>
      </w:r>
    </w:p>
    <w:p w:rsidR="00B17487" w:rsidRPr="00505FF4" w:rsidRDefault="0014514F" w:rsidP="00B17487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濕的地方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請灌防水膠.</w:t>
      </w:r>
    </w:p>
    <w:p w:rsidR="00B17487" w:rsidRPr="00505FF4" w:rsidRDefault="009C33B0" w:rsidP="00B17487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6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請勿重壓產品.和自行拆解.以免造成產品毀損</w:t>
      </w:r>
    </w:p>
    <w:p w:rsidR="009843B2" w:rsidRPr="00505FF4" w:rsidRDefault="00636AC1" w:rsidP="0002333E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7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如發生不良狀況,請聯絡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協力合作廠商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安裝人員</w:t>
      </w:r>
    </w:p>
    <w:p w:rsidR="00E56398" w:rsidRPr="00505FF4" w:rsidRDefault="00E56398" w:rsidP="00505FF4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請勿自行拆開.</w:t>
      </w:r>
    </w:p>
    <w:p w:rsidR="00B17487" w:rsidRDefault="00636AC1" w:rsidP="0002333E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8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B1748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產品請勿安裝在過於狹小及密閉空間.</w:t>
      </w:r>
      <w:r w:rsidR="000B798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容易使變壓器溫度提高</w:t>
      </w:r>
    </w:p>
    <w:p w:rsidR="00B17487" w:rsidRDefault="00B17487" w:rsidP="00B17487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9.</w:t>
      </w:r>
      <w:proofErr w:type="gramStart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我司產品</w:t>
      </w:r>
      <w:proofErr w:type="gramEnd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proofErr w:type="gramStart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均已投保</w:t>
      </w:r>
      <w:proofErr w:type="gramEnd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千萬產品責任險.</w:t>
      </w:r>
    </w:p>
    <w:p w:rsidR="000B7985" w:rsidRDefault="000B7985" w:rsidP="00B17487">
      <w:pPr>
        <w:ind w:left="-900"/>
        <w:rPr>
          <w:rFonts w:ascii="標楷體" w:eastAsia="標楷體" w:hAnsi="標楷體" w:cs="新細明體"/>
          <w:b/>
          <w:color w:val="FF0000"/>
          <w:kern w:val="0"/>
          <w:sz w:val="32"/>
          <w:szCs w:val="32"/>
        </w:rPr>
      </w:pPr>
    </w:p>
    <w:p w:rsidR="000B7985" w:rsidRDefault="000B7985" w:rsidP="00B17487">
      <w:pPr>
        <w:ind w:left="-900"/>
        <w:rPr>
          <w:rFonts w:ascii="標楷體" w:eastAsia="標楷體" w:hAnsi="標楷體" w:cs="新細明體"/>
          <w:b/>
          <w:color w:val="FF0000"/>
          <w:kern w:val="0"/>
          <w:sz w:val="32"/>
          <w:szCs w:val="32"/>
        </w:rPr>
      </w:pPr>
    </w:p>
    <w:p w:rsidR="000B7985" w:rsidRDefault="000B7985" w:rsidP="00B17487">
      <w:pPr>
        <w:ind w:left="-900"/>
        <w:rPr>
          <w:rFonts w:ascii="標楷體" w:eastAsia="標楷體" w:hAnsi="標楷體" w:cs="新細明體"/>
          <w:b/>
          <w:color w:val="FF0000"/>
          <w:kern w:val="0"/>
          <w:sz w:val="32"/>
          <w:szCs w:val="32"/>
        </w:rPr>
      </w:pPr>
    </w:p>
    <w:p w:rsidR="000B7985" w:rsidRDefault="000B7985" w:rsidP="00B17487">
      <w:pPr>
        <w:ind w:left="-900"/>
        <w:rPr>
          <w:rFonts w:ascii="標楷體" w:eastAsia="標楷體" w:hAnsi="標楷體" w:cs="新細明體"/>
          <w:b/>
          <w:color w:val="FF0000"/>
          <w:kern w:val="0"/>
          <w:sz w:val="32"/>
          <w:szCs w:val="32"/>
        </w:rPr>
      </w:pPr>
    </w:p>
    <w:p w:rsidR="000B7985" w:rsidRDefault="000B7985" w:rsidP="00B17487">
      <w:pPr>
        <w:ind w:left="-900"/>
        <w:rPr>
          <w:rFonts w:ascii="標楷體" w:eastAsia="標楷體" w:hAnsi="標楷體" w:cs="新細明體"/>
          <w:b/>
          <w:color w:val="FF0000"/>
          <w:kern w:val="0"/>
          <w:sz w:val="32"/>
          <w:szCs w:val="32"/>
        </w:rPr>
      </w:pPr>
    </w:p>
    <w:p w:rsidR="000B7985" w:rsidRDefault="000B7985" w:rsidP="00B17487">
      <w:pPr>
        <w:ind w:left="-900"/>
        <w:rPr>
          <w:rFonts w:ascii="標楷體" w:eastAsia="標楷體" w:hAnsi="標楷體" w:cs="新細明體"/>
          <w:b/>
          <w:color w:val="FF0000"/>
          <w:kern w:val="0"/>
          <w:sz w:val="32"/>
          <w:szCs w:val="32"/>
        </w:rPr>
      </w:pPr>
    </w:p>
    <w:p w:rsidR="000B7985" w:rsidRDefault="000B7985" w:rsidP="00B17487">
      <w:pPr>
        <w:ind w:left="-900"/>
        <w:rPr>
          <w:rFonts w:ascii="標楷體" w:eastAsia="標楷體" w:hAnsi="標楷體" w:cs="新細明體"/>
          <w:b/>
          <w:color w:val="FF0000"/>
          <w:kern w:val="0"/>
          <w:sz w:val="32"/>
          <w:szCs w:val="32"/>
        </w:rPr>
      </w:pPr>
    </w:p>
    <w:p w:rsidR="000B7985" w:rsidRDefault="000B7985" w:rsidP="00B17487">
      <w:pPr>
        <w:ind w:left="-900"/>
        <w:rPr>
          <w:rFonts w:ascii="標楷體" w:eastAsia="標楷體" w:hAnsi="標楷體" w:cs="新細明體"/>
          <w:b/>
          <w:color w:val="FF0000"/>
          <w:kern w:val="0"/>
          <w:sz w:val="32"/>
          <w:szCs w:val="32"/>
        </w:rPr>
      </w:pPr>
    </w:p>
    <w:p w:rsidR="000B7985" w:rsidRDefault="000B7985" w:rsidP="00B17487">
      <w:pPr>
        <w:ind w:left="-900"/>
        <w:rPr>
          <w:rFonts w:ascii="標楷體" w:eastAsia="標楷體" w:hAnsi="標楷體" w:cs="新細明體"/>
          <w:b/>
          <w:color w:val="FF0000"/>
          <w:kern w:val="0"/>
          <w:sz w:val="32"/>
          <w:szCs w:val="32"/>
        </w:rPr>
      </w:pPr>
    </w:p>
    <w:p w:rsidR="000B7985" w:rsidRDefault="000B7985" w:rsidP="00B17487">
      <w:pPr>
        <w:ind w:left="-900"/>
        <w:rPr>
          <w:rFonts w:ascii="標楷體" w:eastAsia="標楷體" w:hAnsi="標楷體" w:cs="新細明體"/>
          <w:b/>
          <w:color w:val="FF0000"/>
          <w:kern w:val="0"/>
          <w:sz w:val="32"/>
          <w:szCs w:val="32"/>
        </w:rPr>
      </w:pPr>
    </w:p>
    <w:p w:rsidR="000B7985" w:rsidRDefault="000B7985" w:rsidP="00B17487">
      <w:pPr>
        <w:ind w:left="-900"/>
        <w:rPr>
          <w:rFonts w:ascii="標楷體" w:eastAsia="標楷體" w:hAnsi="標楷體" w:cs="新細明體"/>
          <w:b/>
          <w:color w:val="FF0000"/>
          <w:kern w:val="0"/>
          <w:sz w:val="32"/>
          <w:szCs w:val="32"/>
        </w:rPr>
      </w:pPr>
    </w:p>
    <w:p w:rsidR="000B65B2" w:rsidRPr="00B17487" w:rsidRDefault="00B17487" w:rsidP="00B17487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lastRenderedPageBreak/>
        <w:t>10.</w:t>
      </w:r>
      <w:r w:rsidR="007E4651" w:rsidRPr="00505FF4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尺寸如下:</w:t>
      </w:r>
    </w:p>
    <w:p w:rsidR="00C17B5F" w:rsidRDefault="000B65B2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                                            </w:t>
      </w:r>
      <w:r w:rsidR="0002333E"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          </w:t>
      </w:r>
    </w:p>
    <w:p w:rsidR="00C17B5F" w:rsidRDefault="00C17B5F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noProof/>
          <w:kern w:val="0"/>
          <w:sz w:val="36"/>
          <w:szCs w:val="36"/>
        </w:rPr>
        <w:drawing>
          <wp:inline distT="0" distB="0" distL="0" distR="0">
            <wp:extent cx="6191250" cy="4498718"/>
            <wp:effectExtent l="19050" t="0" r="0" b="0"/>
            <wp:docPr id="1" name="圖片 1" descr="C:\Users\User\Desktop\50hh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0hh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07" cy="450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B5F" w:rsidRDefault="00C17B5F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noProof/>
          <w:kern w:val="0"/>
          <w:sz w:val="36"/>
          <w:szCs w:val="36"/>
        </w:rPr>
        <w:lastRenderedPageBreak/>
        <w:drawing>
          <wp:inline distT="0" distB="0" distL="0" distR="0">
            <wp:extent cx="6238875" cy="7258050"/>
            <wp:effectExtent l="19050" t="0" r="9525" b="0"/>
            <wp:docPr id="2" name="圖片 2" descr="C:\Users\User\Desktop\50hhhh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50hhhh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382" cy="725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B5F" w:rsidRDefault="000B7985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                </w:t>
      </w:r>
      <w:r w:rsidR="007E4651" w:rsidRPr="00B17487"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>YS</w:t>
      </w:r>
      <w:r w:rsidR="007E4651"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益</w:t>
      </w:r>
      <w:proofErr w:type="gramStart"/>
      <w:r w:rsidR="007E4651"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昇</w:t>
      </w:r>
      <w:proofErr w:type="gramEnd"/>
      <w:r w:rsidR="007E4651"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電子有限公司</w:t>
      </w:r>
    </w:p>
    <w:p w:rsidR="000B7985" w:rsidRPr="000B7985" w:rsidRDefault="000B7985" w:rsidP="0002333E">
      <w:pPr>
        <w:ind w:left="-900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 xml:space="preserve">                                 </w:t>
      </w:r>
      <w:r w:rsidRPr="000B7985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2018年10版</w:t>
      </w:r>
    </w:p>
    <w:p w:rsidR="00C17B5F" w:rsidRPr="0002333E" w:rsidRDefault="00C17B5F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</w:p>
    <w:sectPr w:rsidR="00C17B5F" w:rsidRPr="0002333E" w:rsidSect="002D64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4E9" w:rsidRDefault="00B224E9" w:rsidP="004E01AF">
      <w:r>
        <w:separator/>
      </w:r>
    </w:p>
  </w:endnote>
  <w:endnote w:type="continuationSeparator" w:id="0">
    <w:p w:rsidR="00B224E9" w:rsidRDefault="00B224E9" w:rsidP="004E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4E9" w:rsidRDefault="00B224E9" w:rsidP="004E01AF">
      <w:r>
        <w:separator/>
      </w:r>
    </w:p>
  </w:footnote>
  <w:footnote w:type="continuationSeparator" w:id="0">
    <w:p w:rsidR="00B224E9" w:rsidRDefault="00B224E9" w:rsidP="004E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B55C5"/>
    <w:multiLevelType w:val="hybridMultilevel"/>
    <w:tmpl w:val="C0F88AE8"/>
    <w:lvl w:ilvl="0" w:tplc="EEBC4E00">
      <w:start w:val="1"/>
      <w:numFmt w:val="decimal"/>
      <w:lvlText w:val="%1."/>
      <w:lvlJc w:val="left"/>
      <w:pPr>
        <w:ind w:left="-54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ind w:left="3420" w:hanging="480"/>
      </w:pPr>
    </w:lvl>
  </w:abstractNum>
  <w:abstractNum w:abstractNumId="1">
    <w:nsid w:val="7A1C4922"/>
    <w:multiLevelType w:val="hybridMultilevel"/>
    <w:tmpl w:val="E72AC7FA"/>
    <w:lvl w:ilvl="0" w:tplc="57C47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AF"/>
    <w:rsid w:val="0002333E"/>
    <w:rsid w:val="000B1731"/>
    <w:rsid w:val="000B65B2"/>
    <w:rsid w:val="000B7985"/>
    <w:rsid w:val="0014514F"/>
    <w:rsid w:val="00164B26"/>
    <w:rsid w:val="0017764E"/>
    <w:rsid w:val="001B476A"/>
    <w:rsid w:val="001F5A11"/>
    <w:rsid w:val="002002AA"/>
    <w:rsid w:val="002421E1"/>
    <w:rsid w:val="00265FE4"/>
    <w:rsid w:val="00276E4A"/>
    <w:rsid w:val="002D64E0"/>
    <w:rsid w:val="003E0D04"/>
    <w:rsid w:val="00405BEC"/>
    <w:rsid w:val="0040696D"/>
    <w:rsid w:val="004A3814"/>
    <w:rsid w:val="004D6854"/>
    <w:rsid w:val="004E01AF"/>
    <w:rsid w:val="00505FF4"/>
    <w:rsid w:val="00636AC1"/>
    <w:rsid w:val="00647670"/>
    <w:rsid w:val="00670993"/>
    <w:rsid w:val="006C2154"/>
    <w:rsid w:val="006D3459"/>
    <w:rsid w:val="0071400D"/>
    <w:rsid w:val="00720BE4"/>
    <w:rsid w:val="007644F2"/>
    <w:rsid w:val="007E4651"/>
    <w:rsid w:val="008A3762"/>
    <w:rsid w:val="008C41E5"/>
    <w:rsid w:val="00914C6B"/>
    <w:rsid w:val="009843B2"/>
    <w:rsid w:val="009874EA"/>
    <w:rsid w:val="009C33B0"/>
    <w:rsid w:val="009F2212"/>
    <w:rsid w:val="00A601CD"/>
    <w:rsid w:val="00A934A3"/>
    <w:rsid w:val="00AE3ABB"/>
    <w:rsid w:val="00B17487"/>
    <w:rsid w:val="00B224E9"/>
    <w:rsid w:val="00B7158A"/>
    <w:rsid w:val="00C17B5F"/>
    <w:rsid w:val="00D34F3D"/>
    <w:rsid w:val="00D45839"/>
    <w:rsid w:val="00D77C52"/>
    <w:rsid w:val="00DF32E0"/>
    <w:rsid w:val="00E54E10"/>
    <w:rsid w:val="00E56398"/>
    <w:rsid w:val="00E87847"/>
    <w:rsid w:val="00F03353"/>
    <w:rsid w:val="00F37138"/>
    <w:rsid w:val="00F72925"/>
    <w:rsid w:val="00FB3C3A"/>
    <w:rsid w:val="00FB4951"/>
    <w:rsid w:val="00FD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7099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01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01AF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4E01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E01AF"/>
    <w:rPr>
      <w:rFonts w:ascii="細明體" w:eastAsia="細明體" w:hAnsi="細明體" w:cs="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4E01AF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67099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6709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02333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17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7B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7099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01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01AF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4E01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E01AF"/>
    <w:rPr>
      <w:rFonts w:ascii="細明體" w:eastAsia="細明體" w:hAnsi="細明體" w:cs="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4E01AF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67099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6709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02333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17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7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42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51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4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54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61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21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92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9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04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89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37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04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01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90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43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70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7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35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8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99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78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42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24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28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421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081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10325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觀點">
  <a:themeElements>
    <a:clrScheme name="觀點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觀點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觀點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63C11-18B2-4116-B2F1-FB74E7312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8</cp:revision>
  <cp:lastPrinted>2014-05-19T02:23:00Z</cp:lastPrinted>
  <dcterms:created xsi:type="dcterms:W3CDTF">2018-10-09T08:07:00Z</dcterms:created>
  <dcterms:modified xsi:type="dcterms:W3CDTF">2019-08-12T05:55:00Z</dcterms:modified>
</cp:coreProperties>
</file>